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3BF8A">
      <w:pPr>
        <w:pStyle w:val="5"/>
        <w:widowControl/>
        <w:wordWrap w:val="0"/>
        <w:spacing w:beforeAutospacing="0" w:afterAutospacing="0" w:line="360" w:lineRule="auto"/>
        <w:jc w:val="center"/>
        <w:rPr>
          <w:rFonts w:asciiTheme="majorEastAsia" w:hAnsiTheme="majorEastAsia" w:eastAsiaTheme="majorEastAsia" w:cstheme="majorEastAsia"/>
          <w:color w:val="333333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</w:rPr>
        <w:t>附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lang w:eastAsia="zh-CN"/>
        </w:rPr>
        <w:t>表一：思南县人民医院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  <w:lang w:val="en-US" w:eastAsia="zh-CN"/>
        </w:rPr>
        <w:t>2025年第三批医疗</w:t>
      </w:r>
      <w:r>
        <w:rPr>
          <w:rFonts w:hint="eastAsia" w:asciiTheme="majorEastAsia" w:hAnsiTheme="majorEastAsia" w:eastAsiaTheme="majorEastAsia" w:cstheme="majorEastAsia"/>
          <w:color w:val="333333"/>
          <w:sz w:val="32"/>
          <w:szCs w:val="32"/>
        </w:rPr>
        <w:t>设备采购项目需求调研清单</w:t>
      </w:r>
    </w:p>
    <w:tbl>
      <w:tblPr>
        <w:tblStyle w:val="6"/>
        <w:tblW w:w="15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9"/>
        <w:gridCol w:w="2325"/>
        <w:gridCol w:w="720"/>
        <w:gridCol w:w="1260"/>
        <w:gridCol w:w="5940"/>
        <w:gridCol w:w="4173"/>
      </w:tblGrid>
      <w:tr w14:paraId="47CFD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  <w:jc w:val="center"/>
        </w:trPr>
        <w:tc>
          <w:tcPr>
            <w:tcW w:w="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5ADE7">
            <w:pPr>
              <w:pStyle w:val="5"/>
              <w:widowControl/>
              <w:spacing w:beforeAutospacing="0" w:afterAutospacing="0" w:line="360" w:lineRule="auto"/>
              <w:jc w:val="center"/>
              <w:rPr>
                <w:rFonts w:asciiTheme="majorEastAsia" w:hAnsiTheme="majorEastAsia" w:eastAsiaTheme="majorEastAsia" w:cstheme="majorEastAsia"/>
                <w:color w:val="333333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8D913">
            <w:pPr>
              <w:pStyle w:val="5"/>
              <w:widowControl/>
              <w:spacing w:beforeAutospacing="0" w:afterAutospacing="0" w:line="360" w:lineRule="auto"/>
              <w:jc w:val="center"/>
              <w:rPr>
                <w:rFonts w:asciiTheme="majorEastAsia" w:hAnsiTheme="majorEastAsia" w:eastAsiaTheme="majorEastAsia" w:cstheme="majorEastAsia"/>
                <w:color w:val="333333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12AB2">
            <w:pPr>
              <w:pStyle w:val="5"/>
              <w:widowControl/>
              <w:spacing w:beforeAutospacing="0" w:afterAutospacing="0"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F2DC1">
            <w:pPr>
              <w:pStyle w:val="5"/>
              <w:widowControl/>
              <w:spacing w:beforeAutospacing="0" w:afterAutospacing="0"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2"/>
                <w:szCs w:val="22"/>
                <w:lang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2"/>
                <w:szCs w:val="22"/>
                <w:lang w:eastAsia="zh-CN" w:bidi="ar"/>
              </w:rPr>
              <w:t>预算单价</w:t>
            </w:r>
          </w:p>
          <w:p w14:paraId="0CB92B59">
            <w:pPr>
              <w:pStyle w:val="5"/>
              <w:widowControl/>
              <w:spacing w:beforeAutospacing="0" w:afterAutospacing="0"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2"/>
                <w:szCs w:val="22"/>
                <w:lang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2"/>
                <w:szCs w:val="22"/>
                <w:lang w:eastAsia="zh-CN" w:bidi="ar"/>
              </w:rPr>
              <w:t>（万元）</w:t>
            </w:r>
          </w:p>
        </w:tc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203E3">
            <w:pPr>
              <w:pStyle w:val="5"/>
              <w:widowControl/>
              <w:spacing w:beforeAutospacing="0" w:afterAutospacing="0" w:line="360" w:lineRule="auto"/>
              <w:jc w:val="center"/>
              <w:rPr>
                <w:rFonts w:hint="default" w:asciiTheme="majorEastAsia" w:hAnsiTheme="majorEastAsia" w:eastAsiaTheme="majorEastAsia" w:cstheme="majorEastAsia"/>
                <w:color w:val="333333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2"/>
                <w:szCs w:val="22"/>
                <w:lang w:val="en-US" w:eastAsia="zh-CN" w:bidi="ar"/>
              </w:rPr>
              <w:t>主要功能</w:t>
            </w:r>
          </w:p>
        </w:tc>
        <w:tc>
          <w:tcPr>
            <w:tcW w:w="41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05E0B">
            <w:pPr>
              <w:pStyle w:val="5"/>
              <w:widowControl/>
              <w:spacing w:beforeAutospacing="0" w:afterAutospacing="0"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</w:rPr>
              <w:t>质保期及其他优质服务</w:t>
            </w:r>
            <w: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lang w:eastAsia="zh-CN"/>
              </w:rPr>
              <w:t>要求</w:t>
            </w:r>
          </w:p>
        </w:tc>
      </w:tr>
      <w:tr w14:paraId="1EC22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1F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仿宋_GB2312"/>
                <w:color w:val="333333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A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0"/>
                <w:szCs w:val="20"/>
                <w:lang w:val="en-US" w:eastAsia="zh-CN" w:bidi="ar-SA"/>
              </w:rPr>
              <w:t>掺铥光纤激光治疗机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3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C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0"/>
                <w:szCs w:val="20"/>
                <w:lang w:val="en-US" w:eastAsia="zh-CN" w:bidi="ar-SA"/>
              </w:rPr>
              <w:t>200</w:t>
            </w:r>
          </w:p>
        </w:tc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47E6C"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hint="eastAsia" w:asciiTheme="majorEastAsia" w:hAnsiTheme="majorEastAsia" w:eastAsiaTheme="majorEastAsia" w:cstheme="majorEastAsia"/>
                <w:color w:val="333333"/>
                <w:sz w:val="22"/>
                <w:szCs w:val="22"/>
                <w:lang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lang w:eastAsia="zh-CN" w:bidi="ar"/>
              </w:rPr>
              <w:t>用于肾、输尿管、膀胱结石等碎石治疗。</w:t>
            </w:r>
          </w:p>
        </w:tc>
        <w:tc>
          <w:tcPr>
            <w:tcW w:w="41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18E51">
            <w:pPr>
              <w:widowControl/>
              <w:spacing w:beforeAutospacing="0" w:afterAutospacing="0"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lang w:eastAsia="zh-CN"/>
              </w:rPr>
              <w:t>质保期两年及以上，贵州省内配置售后团队</w:t>
            </w:r>
          </w:p>
        </w:tc>
      </w:tr>
      <w:tr w14:paraId="37DA4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62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仿宋_GB2312"/>
                <w:color w:val="333333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F3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0"/>
                <w:szCs w:val="20"/>
                <w:lang w:val="en-US" w:eastAsia="zh-CN" w:bidi="ar-SA"/>
              </w:rPr>
              <w:t>全数字化高端心脏彩色多普勒超声诊断仪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4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B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0"/>
                <w:szCs w:val="20"/>
                <w:lang w:val="en-US" w:eastAsia="zh-CN" w:bidi="ar-SA"/>
              </w:rPr>
              <w:t>300</w:t>
            </w:r>
          </w:p>
        </w:tc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D6AB0"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lang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lang w:eastAsia="zh-CN" w:bidi="ar"/>
              </w:rPr>
              <w:t>用于成人心脏、儿童心脏、血管（外周、脑血管）、腹部、浅表器官等的超声检查。</w:t>
            </w:r>
          </w:p>
        </w:tc>
        <w:tc>
          <w:tcPr>
            <w:tcW w:w="41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38D3E">
            <w:pPr>
              <w:widowControl/>
              <w:spacing w:beforeAutospacing="0" w:afterAutospacing="0"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lang w:eastAsia="zh-CN"/>
              </w:rPr>
              <w:t>质保期两年及以上，贵州省内配置售后团队</w:t>
            </w:r>
          </w:p>
        </w:tc>
      </w:tr>
      <w:tr w14:paraId="74F58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jc w:val="center"/>
        </w:trPr>
        <w:tc>
          <w:tcPr>
            <w:tcW w:w="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E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333333"/>
                <w:sz w:val="20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67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0"/>
                <w:szCs w:val="20"/>
                <w:lang w:val="en-US" w:eastAsia="zh-CN" w:bidi="ar-SA"/>
              </w:rPr>
              <w:t>手术动力装置（一拖二）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D7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2D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0"/>
                <w:szCs w:val="20"/>
                <w:lang w:val="en-US" w:eastAsia="zh-CN" w:bidi="ar-SA"/>
              </w:rPr>
              <w:t>55</w:t>
            </w:r>
          </w:p>
        </w:tc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410C"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hint="default" w:asciiTheme="majorEastAsia" w:hAnsiTheme="majorEastAsia" w:eastAsiaTheme="majorEastAsia" w:cstheme="majorEastAsia"/>
                <w:color w:val="333333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lang w:eastAsia="zh-CN" w:bidi="ar"/>
              </w:rPr>
              <w:t>用于颅骨钻孔及铣切，颅内、颅底骨组织的磨削和软组织的刨削；临床应用于脑外伤、脑出血、脑肿瘤及神经功能性病变等手术。</w:t>
            </w:r>
          </w:p>
        </w:tc>
        <w:tc>
          <w:tcPr>
            <w:tcW w:w="41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7A2A6">
            <w:pPr>
              <w:widowControl/>
              <w:spacing w:beforeAutospacing="0" w:afterAutospacing="0"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lang w:eastAsia="zh-CN"/>
              </w:rPr>
              <w:t>质保期两年及以上，贵州省内配置售后团队</w:t>
            </w:r>
          </w:p>
        </w:tc>
      </w:tr>
      <w:tr w14:paraId="4CBE7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A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333333"/>
                <w:sz w:val="20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6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0"/>
                <w:szCs w:val="20"/>
                <w:lang w:val="en-US" w:eastAsia="zh-CN" w:bidi="ar-SA"/>
              </w:rPr>
              <w:t>电子胆道镜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C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3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0"/>
                <w:szCs w:val="20"/>
                <w:lang w:val="en-US" w:eastAsia="zh-CN" w:bidi="ar-SA"/>
              </w:rPr>
              <w:t>110</w:t>
            </w:r>
          </w:p>
        </w:tc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DC45B"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hint="eastAsia" w:asciiTheme="majorEastAsia" w:hAnsiTheme="majorEastAsia" w:eastAsiaTheme="majorEastAsia" w:cstheme="majorEastAsia"/>
                <w:color w:val="333333"/>
                <w:sz w:val="22"/>
                <w:szCs w:val="22"/>
                <w:lang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lang w:eastAsia="zh-CN" w:bidi="ar"/>
              </w:rPr>
              <w:t>用于壶腹部、胆道及胰腺疾病的治疗。</w:t>
            </w:r>
          </w:p>
        </w:tc>
        <w:tc>
          <w:tcPr>
            <w:tcW w:w="41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36497">
            <w:pPr>
              <w:widowControl/>
              <w:spacing w:beforeAutospacing="0" w:afterAutospacing="0"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lang w:eastAsia="zh-CN"/>
              </w:rPr>
              <w:t>质保期两年及以上，贵州省内配置售后团队</w:t>
            </w:r>
          </w:p>
        </w:tc>
      </w:tr>
      <w:tr w14:paraId="740E1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04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333333"/>
                <w:sz w:val="20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C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0"/>
                <w:szCs w:val="20"/>
                <w:lang w:val="en-US" w:eastAsia="zh-CN" w:bidi="ar-SA"/>
              </w:rPr>
              <w:t>脊柱内窥镜手术系统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A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F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0"/>
                <w:szCs w:val="20"/>
                <w:lang w:val="en-US" w:eastAsia="zh-CN" w:bidi="ar-SA"/>
              </w:rPr>
              <w:t>170</w:t>
            </w:r>
          </w:p>
        </w:tc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279F6"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hint="eastAsia" w:asciiTheme="majorEastAsia" w:hAnsiTheme="majorEastAsia" w:eastAsiaTheme="majorEastAsia" w:cstheme="majorEastAsia"/>
                <w:color w:val="333333"/>
                <w:sz w:val="22"/>
                <w:szCs w:val="22"/>
                <w:lang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lang w:eastAsia="zh-CN" w:bidi="ar"/>
              </w:rPr>
              <w:t>用于各类型间盘突出，适用于复杂椎间盘突出、椎管狭窄、腰椎滑脱、神经根性颈椎病、脊髓型颈椎病等复杂病例的内镜微创治疗。</w:t>
            </w:r>
          </w:p>
        </w:tc>
        <w:tc>
          <w:tcPr>
            <w:tcW w:w="41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782D4">
            <w:pPr>
              <w:widowControl/>
              <w:spacing w:beforeAutospacing="0" w:afterAutospacing="0"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lang w:eastAsia="zh-CN"/>
              </w:rPr>
              <w:t>质保期两年及以上，贵州省内配置售后团队</w:t>
            </w:r>
          </w:p>
        </w:tc>
      </w:tr>
      <w:tr w14:paraId="08BCA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74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333333"/>
                <w:sz w:val="20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B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0"/>
                <w:szCs w:val="20"/>
                <w:lang w:val="en-US" w:eastAsia="zh-CN" w:bidi="ar-SA"/>
              </w:rPr>
              <w:t>颈动脉内膜剥脱专用手术器械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52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C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0"/>
                <w:szCs w:val="20"/>
                <w:lang w:val="en-US" w:eastAsia="zh-CN" w:bidi="ar-SA"/>
              </w:rPr>
              <w:t>18.5</w:t>
            </w:r>
          </w:p>
        </w:tc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8B18B"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hint="eastAsia" w:asciiTheme="majorEastAsia" w:hAnsiTheme="majorEastAsia" w:eastAsiaTheme="majorEastAsia" w:cstheme="majorEastAsia"/>
                <w:color w:val="333333"/>
                <w:sz w:val="22"/>
                <w:szCs w:val="22"/>
                <w:lang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lang w:eastAsia="zh-CN" w:bidi="ar"/>
              </w:rPr>
              <w:t>主要用于开展颈动脉内膜剥脱术。</w:t>
            </w:r>
          </w:p>
        </w:tc>
        <w:tc>
          <w:tcPr>
            <w:tcW w:w="41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91195">
            <w:pPr>
              <w:widowControl/>
              <w:spacing w:beforeAutospacing="0" w:afterAutospacing="0"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lang w:eastAsia="zh-CN"/>
              </w:rPr>
              <w:t>质保期两年及以上，贵州省内配置售后团队</w:t>
            </w:r>
          </w:p>
        </w:tc>
      </w:tr>
      <w:tr w14:paraId="719E8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6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333333"/>
                <w:sz w:val="20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B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0"/>
                <w:szCs w:val="20"/>
                <w:lang w:val="en-US" w:eastAsia="zh-CN" w:bidi="ar-SA"/>
              </w:rPr>
              <w:t>吊塔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4E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B5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0"/>
                <w:szCs w:val="20"/>
                <w:lang w:val="en-US" w:eastAsia="zh-CN" w:bidi="ar-SA"/>
              </w:rPr>
              <w:t>4.5</w:t>
            </w:r>
          </w:p>
        </w:tc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0FB78">
            <w:pPr>
              <w:pStyle w:val="5"/>
              <w:widowControl/>
              <w:spacing w:beforeAutospacing="0" w:afterAutospacing="0" w:line="360" w:lineRule="auto"/>
              <w:jc w:val="both"/>
              <w:rPr>
                <w:rFonts w:hint="eastAsia" w:asciiTheme="majorEastAsia" w:hAnsiTheme="majorEastAsia" w:eastAsiaTheme="majorEastAsia" w:cstheme="majorEastAsia"/>
                <w:color w:val="333333"/>
                <w:sz w:val="22"/>
                <w:szCs w:val="22"/>
                <w:lang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lang w:eastAsia="zh-CN" w:bidi="ar"/>
              </w:rPr>
              <w:t>承载各种设备、提供气体终端、电源接口、网络接口等，减少地面上的电缆及气体管路。</w:t>
            </w:r>
          </w:p>
        </w:tc>
        <w:tc>
          <w:tcPr>
            <w:tcW w:w="41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0B2F9">
            <w:pPr>
              <w:widowControl/>
              <w:spacing w:beforeAutospacing="0" w:afterAutospacing="0"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lang w:eastAsia="zh-CN"/>
              </w:rPr>
              <w:t>质保期两年及以上，贵州省内配置售后团队</w:t>
            </w:r>
          </w:p>
        </w:tc>
      </w:tr>
      <w:tr w14:paraId="01074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B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color w:val="333333"/>
                <w:sz w:val="20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7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0"/>
                <w:szCs w:val="20"/>
                <w:lang w:val="en-US" w:eastAsia="zh-CN" w:bidi="ar-SA"/>
              </w:rPr>
              <w:t>激光脉冲治疗仪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B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D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kern w:val="0"/>
                <w:sz w:val="20"/>
                <w:szCs w:val="20"/>
                <w:lang w:val="en-US" w:eastAsia="zh-CN" w:bidi="ar-SA"/>
              </w:rPr>
              <w:t>190</w:t>
            </w:r>
          </w:p>
        </w:tc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8B0E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333333"/>
                <w:sz w:val="22"/>
                <w:szCs w:val="22"/>
                <w:lang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lang w:eastAsia="zh-CN" w:bidi="ar"/>
              </w:rPr>
              <w:t>主要用于色素异常、血管病变等的改善和治疗、IPL皮肤治疗及脱毛，具备无创光纤点阵模块、无顺扫描技术，可用于瘢痕无创治疗、妊娠纹、膨胀纹、中胚层联合治疗等。</w:t>
            </w:r>
          </w:p>
        </w:tc>
        <w:tc>
          <w:tcPr>
            <w:tcW w:w="41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3217">
            <w:pPr>
              <w:widowControl/>
              <w:spacing w:beforeAutospacing="0" w:afterAutospacing="0" w:line="360" w:lineRule="auto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333333"/>
                <w:sz w:val="20"/>
                <w:szCs w:val="20"/>
                <w:lang w:eastAsia="zh-CN"/>
              </w:rPr>
              <w:t>质保期两年及以上，贵州省内配置售后团队</w:t>
            </w:r>
          </w:p>
        </w:tc>
      </w:tr>
    </w:tbl>
    <w:p w14:paraId="15CE5BF4">
      <w:pPr>
        <w:rPr>
          <w:rFonts w:hint="eastAsia"/>
        </w:rPr>
        <w:sectPr>
          <w:headerReference r:id="rId5" w:type="default"/>
          <w:footerReference r:id="rId6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DCD7009">
      <w:pPr>
        <w:ind w:firstLine="0" w:firstLineChars="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7E3674F3">
      <w:pPr>
        <w:ind w:firstLine="0" w:firstLineChars="0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附件2：</w:t>
      </w:r>
    </w:p>
    <w:p w14:paraId="7A878517">
      <w:pPr>
        <w:ind w:firstLine="0" w:firstLineChars="0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75BCF4D5">
      <w:pPr>
        <w:widowControl w:val="0"/>
        <w:spacing w:line="560" w:lineRule="exact"/>
        <w:ind w:firstLine="883"/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思南县人民医院</w:t>
      </w:r>
    </w:p>
    <w:p w14:paraId="1E66DAC9">
      <w:pPr>
        <w:widowControl w:val="0"/>
        <w:spacing w:line="560" w:lineRule="exact"/>
        <w:ind w:firstLine="883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2025年第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三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批医疗设备公开市场询价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调研报名登记表</w:t>
      </w:r>
    </w:p>
    <w:p w14:paraId="2DF2F82F">
      <w:pPr>
        <w:ind w:firstLine="0" w:firstLineChars="0"/>
        <w:jc w:val="center"/>
        <w:rPr>
          <w:rFonts w:cs="宋体"/>
          <w:b/>
          <w:bCs/>
          <w:sz w:val="36"/>
          <w:szCs w:val="36"/>
        </w:rPr>
      </w:pPr>
    </w:p>
    <w:p w14:paraId="66AD1B09">
      <w:pPr>
        <w:ind w:firstLine="0" w:firstLineChars="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报价单位名称：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                                    </w:t>
      </w:r>
    </w:p>
    <w:p w14:paraId="1199DD8A">
      <w:pPr>
        <w:ind w:firstLine="0" w:firstLineChars="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单位地址：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                                        </w:t>
      </w:r>
    </w:p>
    <w:p w14:paraId="15076E08">
      <w:pPr>
        <w:ind w:firstLine="0" w:firstLineChars="0"/>
        <w:rPr>
          <w:rFonts w:ascii="方正仿宋_GB2312" w:hAnsi="方正仿宋_GB2312" w:eastAsia="方正仿宋_GB2312" w:cs="方正仿宋_GB2312"/>
          <w:sz w:val="32"/>
          <w:szCs w:val="32"/>
          <w:u w:val="singl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联系人：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联系电话：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              </w:t>
      </w:r>
    </w:p>
    <w:p w14:paraId="69E58071">
      <w:pPr>
        <w:widowControl w:val="0"/>
        <w:spacing w:line="560" w:lineRule="exact"/>
        <w:ind w:firstLine="0" w:firstLineChars="0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134F7DE4">
      <w:pPr>
        <w:widowControl w:val="0"/>
        <w:spacing w:line="560" w:lineRule="exact"/>
        <w:ind w:firstLine="0" w:firstLineChars="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项目名称：思南县人民医院第</w:t>
      </w:r>
      <w:r>
        <w:rPr>
          <w:rFonts w:hint="eastAsia" w:eastAsia="方正仿宋_GB2312" w:cs="宋体"/>
          <w:sz w:val="32"/>
          <w:szCs w:val="32"/>
          <w:lang w:eastAsia="zh-CN"/>
        </w:rPr>
        <w:t>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批医疗设备采购项目</w:t>
      </w:r>
    </w:p>
    <w:p w14:paraId="5D0A2105">
      <w:pPr>
        <w:widowControl w:val="0"/>
        <w:spacing w:line="560" w:lineRule="exact"/>
        <w:ind w:firstLine="0" w:firstLineChars="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备注：我单位已认真阅读并理解贵方发布的思南县人民医院2025年第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批医疗设备采购项目公开市场询价调研公告，满足贵方“供应商资格要求”的所有内容。我方报名参加本次公开市场询价调研活动，并郑重承诺所提供的报价内容真实有效。</w:t>
      </w:r>
    </w:p>
    <w:p w14:paraId="32BE033D">
      <w:pPr>
        <w:ind w:firstLine="560"/>
        <w:rPr>
          <w:rFonts w:cs="宋体"/>
          <w:sz w:val="28"/>
          <w:szCs w:val="24"/>
        </w:rPr>
      </w:pPr>
    </w:p>
    <w:p w14:paraId="1EC58229">
      <w:pPr>
        <w:widowControl w:val="0"/>
        <w:spacing w:line="560" w:lineRule="exact"/>
        <w:ind w:firstLine="3840" w:firstLineChars="1200"/>
        <w:rPr>
          <w:rFonts w:cs="宋体"/>
          <w:sz w:val="28"/>
          <w:szCs w:val="24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单位名称（盖章）：                        </w:t>
      </w:r>
    </w:p>
    <w:p w14:paraId="0D7D54E0">
      <w:pPr>
        <w:widowControl w:val="0"/>
        <w:spacing w:line="560" w:lineRule="exact"/>
        <w:ind w:firstLine="3840" w:firstLineChars="1200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36A492E6">
      <w:pPr>
        <w:widowControl w:val="0"/>
        <w:spacing w:line="560" w:lineRule="exact"/>
        <w:ind w:firstLine="3840" w:firstLineChars="1200"/>
        <w:rPr>
          <w:rFonts w:hint="eastAsia" w:ascii="方正仿宋_GB2312" w:hAnsi="方正仿宋_GB2312" w:eastAsia="方正仿宋_GB2312" w:cs="方正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日期：   年    月    日</w:t>
      </w:r>
    </w:p>
    <w:tbl>
      <w:tblPr>
        <w:tblW w:w="136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459"/>
        <w:gridCol w:w="1771"/>
        <w:gridCol w:w="1576"/>
        <w:gridCol w:w="1335"/>
        <w:gridCol w:w="1136"/>
        <w:gridCol w:w="916"/>
        <w:gridCol w:w="916"/>
        <w:gridCol w:w="930"/>
        <w:gridCol w:w="1170"/>
        <w:gridCol w:w="1290"/>
      </w:tblGrid>
      <w:tr w14:paraId="320CC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36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0A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XX公司市场调研报价单</w:t>
            </w:r>
          </w:p>
        </w:tc>
      </w:tr>
      <w:tr w14:paraId="381DF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2D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单位名称：（加盖公章）</w:t>
            </w:r>
          </w:p>
        </w:tc>
        <w:tc>
          <w:tcPr>
            <w:tcW w:w="3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B0A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报价时间：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E7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联系人及电话：</w:t>
            </w:r>
          </w:p>
        </w:tc>
      </w:tr>
      <w:tr w14:paraId="55F21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C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99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5F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9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D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F0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FA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单价（元)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1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合计（元)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7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进口/国产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01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是否为专机专用耗材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54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0F02F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49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5D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AC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72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B3F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D0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6B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A2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0E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55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64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1BB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AE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79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23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27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2F4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77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0D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3C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32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11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C5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C48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D8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6D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54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03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554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38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4D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AC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07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18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7E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8B3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20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AD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38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42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A76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C9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53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E1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B6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631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CC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D91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38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40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B0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4B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F82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58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AD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F7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CF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34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CA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7F5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76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23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0E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61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B16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71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57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00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A8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70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C2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B47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37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EA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96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CA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AF4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54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3C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2D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4D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E7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BA9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82A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20D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185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9A6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50A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890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7D5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DDC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8CF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7F6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EEF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876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6A5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6A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说明：有多个品牌和型号的可同时报价，若为专机专用耗材，请在备注栏写明耗材价格；设备主要参数请附在产品资料中。</w:t>
            </w:r>
          </w:p>
        </w:tc>
      </w:tr>
    </w:tbl>
    <w:p w14:paraId="17D1E514">
      <w:pPr>
        <w:pStyle w:val="2"/>
        <w:rPr>
          <w:rFonts w:hint="eastAsia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0A219B94">
      <w:pPr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6F4E08-E7E2-4C36-B320-51D39D3DBC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224D10B-13D6-4B8D-8AE6-D079AE6D207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8C07E50-64AC-4089-AD4F-72B6C6763AA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9E8D251-A55A-4B8C-9892-D4C3258E6A1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26E79F82-4626-418E-9463-0B42A741159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F2C5D1F9-28DD-444F-BACA-442205BDF2E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6FDD1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409B2"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NWRiYjk1MGE4N2JmYjA5YTk0NDc2Nzc1MWZkYmQifQ=="/>
  </w:docVars>
  <w:rsids>
    <w:rsidRoot w:val="5A35493A"/>
    <w:rsid w:val="00AA164A"/>
    <w:rsid w:val="00D54C19"/>
    <w:rsid w:val="00FE2B36"/>
    <w:rsid w:val="044C6E68"/>
    <w:rsid w:val="070C61D7"/>
    <w:rsid w:val="0C5004F3"/>
    <w:rsid w:val="0CEB1914"/>
    <w:rsid w:val="0CF6159B"/>
    <w:rsid w:val="14D42C8D"/>
    <w:rsid w:val="1E764DB5"/>
    <w:rsid w:val="2EFE0BDB"/>
    <w:rsid w:val="310D77FB"/>
    <w:rsid w:val="44904986"/>
    <w:rsid w:val="4BA601D9"/>
    <w:rsid w:val="4CA42B39"/>
    <w:rsid w:val="4FE93487"/>
    <w:rsid w:val="51273B6A"/>
    <w:rsid w:val="53347A88"/>
    <w:rsid w:val="54BB15CE"/>
    <w:rsid w:val="593B11C6"/>
    <w:rsid w:val="5A35493A"/>
    <w:rsid w:val="5A61633E"/>
    <w:rsid w:val="5BE96957"/>
    <w:rsid w:val="6B5A39AA"/>
    <w:rsid w:val="6CEB5F47"/>
    <w:rsid w:val="752C20C8"/>
    <w:rsid w:val="7B2656E6"/>
    <w:rsid w:val="7CF46746"/>
    <w:rsid w:val="BD7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198</Words>
  <Characters>204</Characters>
  <Lines>2</Lines>
  <Paragraphs>1</Paragraphs>
  <TotalTime>3</TotalTime>
  <ScaleCrop>false</ScaleCrop>
  <LinksUpToDate>false</LinksUpToDate>
  <CharactersWithSpaces>392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2024-08-14T16:16:00Z</dcterms:created>
  <dc:creator>蔓佳</dc:creator>
  <cp:lastModifiedBy>Lu </cp:lastModifiedBy>
  <dcterms:modified xsi:type="dcterms:W3CDTF">2025-08-22T08:42:42Z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B375EB8F00E2459AAC1E07666683F211_13</vt:lpwstr>
  </property>
  <property fmtid="{D5CDD505-2E9C-101B-9397-08002B2CF9AE}" pid="4" name="KSOTemplateDocerSaveRecord">
    <vt:lpwstr>eyJoZGlkIjoiYjBmMzg4OGJjNjNkZWE3ZTljOGYzOTcyNDlhMjc0NzMiLCJ1c2VySWQiOiI3MzA1MjUwNjgifQ==</vt:lpwstr>
  </property>
</Properties>
</file>